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62" w:rsidRPr="00C21536" w:rsidRDefault="00482862" w:rsidP="00482862">
      <w:pPr>
        <w:spacing w:line="500" w:lineRule="exact"/>
        <w:rPr>
          <w:rFonts w:eastAsia="黑体"/>
          <w:kern w:val="0"/>
          <w:sz w:val="28"/>
          <w:szCs w:val="28"/>
        </w:rPr>
      </w:pPr>
      <w:r w:rsidRPr="00C21536">
        <w:rPr>
          <w:rFonts w:eastAsia="黑体"/>
          <w:b/>
          <w:bCs/>
          <w:sz w:val="28"/>
          <w:szCs w:val="28"/>
        </w:rPr>
        <w:t>附件</w:t>
      </w:r>
      <w:r w:rsidRPr="00C21536">
        <w:rPr>
          <w:rFonts w:eastAsia="黑体"/>
          <w:kern w:val="0"/>
          <w:sz w:val="28"/>
          <w:szCs w:val="28"/>
        </w:rPr>
        <w:t>1</w:t>
      </w:r>
    </w:p>
    <w:p w:rsidR="00482862" w:rsidRDefault="00482862" w:rsidP="00482862">
      <w:pPr>
        <w:spacing w:line="500" w:lineRule="exac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</w:p>
    <w:p w:rsidR="00482862" w:rsidRPr="00496F4C" w:rsidRDefault="00482862" w:rsidP="00482862">
      <w:pPr>
        <w:ind w:firstLineChars="200" w:firstLine="723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企业财务会计决算报告汇</w:t>
      </w:r>
      <w:proofErr w:type="gramStart"/>
      <w:r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审时间</w:t>
      </w:r>
      <w:proofErr w:type="gramEnd"/>
      <w:r w:rsidRPr="00496F4C">
        <w:rPr>
          <w:rFonts w:asciiTheme="majorEastAsia" w:eastAsiaTheme="majorEastAsia" w:hAnsiTheme="majorEastAsia" w:hint="eastAsia"/>
          <w:b/>
          <w:bCs/>
          <w:sz w:val="36"/>
          <w:szCs w:val="36"/>
        </w:rPr>
        <w:t>安排</w:t>
      </w:r>
    </w:p>
    <w:p w:rsidR="00482862" w:rsidRDefault="00482862" w:rsidP="00482862">
      <w:pPr>
        <w:ind w:firstLineChars="200" w:firstLine="723"/>
        <w:jc w:val="center"/>
        <w:rPr>
          <w:b/>
          <w:bCs/>
          <w:sz w:val="36"/>
          <w:szCs w:val="3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7157"/>
      </w:tblGrid>
      <w:tr w:rsidR="00482862" w:rsidRPr="00146FE4" w:rsidTr="002959D4">
        <w:trPr>
          <w:trHeight w:val="762"/>
        </w:trPr>
        <w:tc>
          <w:tcPr>
            <w:tcW w:w="1632" w:type="dxa"/>
            <w:tcBorders>
              <w:left w:val="nil"/>
            </w:tcBorders>
            <w:shd w:val="clear" w:color="auto" w:fill="BFBFBF" w:themeFill="background1" w:themeFillShade="BF"/>
          </w:tcPr>
          <w:p w:rsidR="00482862" w:rsidRPr="00146FE4" w:rsidRDefault="00482862" w:rsidP="002959D4">
            <w:pPr>
              <w:spacing w:line="6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6FE4">
              <w:rPr>
                <w:rFonts w:eastAsia="仿宋_GB2312" w:cs="仿宋_GB2312" w:hint="eastAsia"/>
                <w:b/>
                <w:bCs/>
                <w:kern w:val="0"/>
                <w:sz w:val="28"/>
                <w:szCs w:val="28"/>
              </w:rPr>
              <w:t>汇</w:t>
            </w:r>
            <w:proofErr w:type="gramStart"/>
            <w:r w:rsidRPr="00146FE4">
              <w:rPr>
                <w:rFonts w:eastAsia="仿宋_GB2312" w:cs="仿宋_GB2312" w:hint="eastAsia"/>
                <w:b/>
                <w:bCs/>
                <w:kern w:val="0"/>
                <w:sz w:val="28"/>
                <w:szCs w:val="28"/>
              </w:rPr>
              <w:t>审时间</w:t>
            </w:r>
            <w:proofErr w:type="gramEnd"/>
          </w:p>
        </w:tc>
        <w:tc>
          <w:tcPr>
            <w:tcW w:w="7157" w:type="dxa"/>
            <w:tcBorders>
              <w:right w:val="nil"/>
            </w:tcBorders>
            <w:shd w:val="clear" w:color="auto" w:fill="BFBFBF" w:themeFill="background1" w:themeFillShade="BF"/>
          </w:tcPr>
          <w:p w:rsidR="00482862" w:rsidRPr="00146FE4" w:rsidRDefault="00482862" w:rsidP="002959D4">
            <w:pPr>
              <w:spacing w:line="6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6FE4">
              <w:rPr>
                <w:rFonts w:eastAsia="仿宋_GB2312" w:cs="仿宋_GB2312" w:hint="eastAsia"/>
                <w:b/>
                <w:bCs/>
                <w:kern w:val="0"/>
                <w:sz w:val="28"/>
                <w:szCs w:val="28"/>
              </w:rPr>
              <w:t>汇审单位</w:t>
            </w:r>
          </w:p>
        </w:tc>
      </w:tr>
      <w:tr w:rsidR="00482862" w:rsidRPr="00146FE4" w:rsidTr="002959D4">
        <w:trPr>
          <w:trHeight w:val="1134"/>
        </w:trPr>
        <w:tc>
          <w:tcPr>
            <w:tcW w:w="1632" w:type="dxa"/>
            <w:tcBorders>
              <w:left w:val="nil"/>
            </w:tcBorders>
            <w:vAlign w:val="center"/>
          </w:tcPr>
          <w:p w:rsidR="00482862" w:rsidRPr="00146FE4" w:rsidRDefault="00482862" w:rsidP="002959D4">
            <w:pPr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 w:rsidRPr="00146FE4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146FE4">
              <w:rPr>
                <w:rFonts w:eastAsia="仿宋_GB2312" w:hint="eastAsia"/>
                <w:kern w:val="0"/>
                <w:sz w:val="28"/>
                <w:szCs w:val="28"/>
              </w:rPr>
              <w:t>6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157" w:type="dxa"/>
            <w:tcBorders>
              <w:right w:val="nil"/>
            </w:tcBorders>
            <w:vAlign w:val="center"/>
          </w:tcPr>
          <w:p w:rsidR="00482862" w:rsidRPr="00146FE4" w:rsidRDefault="00482862" w:rsidP="002959D4"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上海分院、长春分院、国科控股各持股企业、合肥物质科学研究院、北京第一和第二学习小组各单位</w:t>
            </w:r>
          </w:p>
        </w:tc>
      </w:tr>
      <w:tr w:rsidR="00482862" w:rsidRPr="00146FE4" w:rsidTr="002959D4">
        <w:trPr>
          <w:trHeight w:val="1134"/>
        </w:trPr>
        <w:tc>
          <w:tcPr>
            <w:tcW w:w="1632" w:type="dxa"/>
            <w:tcBorders>
              <w:left w:val="nil"/>
            </w:tcBorders>
            <w:vAlign w:val="center"/>
          </w:tcPr>
          <w:p w:rsidR="00482862" w:rsidRPr="00146FE4" w:rsidRDefault="00482862" w:rsidP="002959D4">
            <w:pPr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 w:rsidRPr="00146FE4">
              <w:rPr>
                <w:rFonts w:eastAsia="仿宋_GB2312" w:hint="eastAsia"/>
                <w:kern w:val="0"/>
                <w:sz w:val="28"/>
                <w:szCs w:val="28"/>
              </w:rPr>
              <w:t>27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157" w:type="dxa"/>
            <w:tcBorders>
              <w:right w:val="nil"/>
            </w:tcBorders>
            <w:vAlign w:val="center"/>
          </w:tcPr>
          <w:p w:rsidR="00482862" w:rsidRPr="00146FE4" w:rsidRDefault="00482862" w:rsidP="002959D4"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西安分院、昆明分院、成都分院、新疆分院、广州分院各单位、北京第三和第四学习小组各单位</w:t>
            </w:r>
          </w:p>
        </w:tc>
      </w:tr>
      <w:tr w:rsidR="00482862" w:rsidRPr="00146FE4" w:rsidTr="002959D4">
        <w:trPr>
          <w:trHeight w:val="1134"/>
        </w:trPr>
        <w:tc>
          <w:tcPr>
            <w:tcW w:w="1632" w:type="dxa"/>
            <w:tcBorders>
              <w:left w:val="nil"/>
            </w:tcBorders>
            <w:vAlign w:val="center"/>
          </w:tcPr>
          <w:p w:rsidR="00482862" w:rsidRPr="00146FE4" w:rsidRDefault="00482862" w:rsidP="002959D4">
            <w:pPr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/>
                <w:kern w:val="0"/>
                <w:sz w:val="28"/>
                <w:szCs w:val="28"/>
              </w:rPr>
              <w:t>3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28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157" w:type="dxa"/>
            <w:tcBorders>
              <w:right w:val="nil"/>
            </w:tcBorders>
            <w:vAlign w:val="center"/>
          </w:tcPr>
          <w:p w:rsidR="00482862" w:rsidRPr="00146FE4" w:rsidRDefault="00482862" w:rsidP="002959D4"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沈阳分院、南京分院、武汉分院、兰州分院各单位、中国科技大学、中科院其他事业单位</w:t>
            </w:r>
          </w:p>
        </w:tc>
      </w:tr>
      <w:tr w:rsidR="00482862" w:rsidRPr="00146FE4" w:rsidTr="002959D4">
        <w:trPr>
          <w:trHeight w:val="1134"/>
        </w:trPr>
        <w:tc>
          <w:tcPr>
            <w:tcW w:w="1632" w:type="dxa"/>
            <w:tcBorders>
              <w:left w:val="nil"/>
            </w:tcBorders>
            <w:vAlign w:val="center"/>
          </w:tcPr>
          <w:p w:rsidR="00482862" w:rsidRPr="00146FE4" w:rsidRDefault="00482862" w:rsidP="002959D4">
            <w:pPr>
              <w:spacing w:line="6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月</w:t>
            </w:r>
            <w:r w:rsidRPr="00146FE4">
              <w:rPr>
                <w:rFonts w:eastAsia="仿宋_GB2312" w:hint="eastAsia"/>
                <w:kern w:val="0"/>
                <w:sz w:val="28"/>
                <w:szCs w:val="28"/>
              </w:rPr>
              <w:t>29</w:t>
            </w: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157" w:type="dxa"/>
            <w:tcBorders>
              <w:right w:val="nil"/>
            </w:tcBorders>
            <w:vAlign w:val="center"/>
          </w:tcPr>
          <w:p w:rsidR="00482862" w:rsidRPr="00146FE4" w:rsidRDefault="00482862" w:rsidP="002959D4">
            <w:pPr>
              <w:spacing w:line="4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146FE4">
              <w:rPr>
                <w:rFonts w:eastAsia="仿宋_GB2312" w:cs="仿宋_GB2312" w:hint="eastAsia"/>
                <w:kern w:val="0"/>
                <w:sz w:val="28"/>
                <w:szCs w:val="28"/>
              </w:rPr>
              <w:t>汇总和整理数据</w:t>
            </w:r>
          </w:p>
        </w:tc>
      </w:tr>
    </w:tbl>
    <w:p w:rsidR="00AF4FE8" w:rsidRDefault="00AF4FE8" w:rsidP="00482862">
      <w:pPr>
        <w:spacing w:line="500" w:lineRule="exact"/>
        <w:rPr>
          <w:rFonts w:hint="eastAsia"/>
        </w:rPr>
      </w:pPr>
      <w:bookmarkStart w:id="0" w:name="_GoBack"/>
      <w:bookmarkEnd w:id="0"/>
    </w:p>
    <w:sectPr w:rsidR="00AF4FE8" w:rsidSect="00482862">
      <w:footerReference w:type="default" r:id="rId4"/>
      <w:pgSz w:w="11906" w:h="16838"/>
      <w:pgMar w:top="1440" w:right="1531" w:bottom="1440" w:left="1531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6E" w:rsidRDefault="0048286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2"/>
    <w:rsid w:val="00482862"/>
    <w:rsid w:val="00A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C2CEB-4894-4ED2-89DB-4D05A97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8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286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482862"/>
  </w:style>
  <w:style w:type="character" w:styleId="a5">
    <w:name w:val="Hyperlink"/>
    <w:basedOn w:val="a0"/>
    <w:uiPriority w:val="99"/>
    <w:unhideWhenUsed/>
    <w:rsid w:val="004828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hlhjsj</dc:creator>
  <cp:keywords/>
  <dc:description/>
  <cp:lastModifiedBy>hlhjsj</cp:lastModifiedBy>
  <cp:revision>1</cp:revision>
  <dcterms:created xsi:type="dcterms:W3CDTF">2019-03-05T07:52:00Z</dcterms:created>
  <dcterms:modified xsi:type="dcterms:W3CDTF">2019-03-05T07:53:00Z</dcterms:modified>
</cp:coreProperties>
</file>